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第七届“安琪酵母杯”中华发酵面食大赛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一、比赛要求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产品制作：要求围绕自选主题，制作10款产品，每款产品要求数量为5个。其中鲜肉包子和馒头为2款指定制作品种，另外8款品种可自选其他发酵面食品种，如花卷、发糕、烧饼、锅盔、馕饼等。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比赛时间：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比赛采用抽签分组。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每组比赛时间为4个小时（包括准备、称料时间等），由各赛区工作人员负责计时。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比赛注意事项：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参赛作品应现场独立完成。共用工具和设备应注意提高使用效率，禁止超时占用。如有问题要及时向工作人员提出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比赛过程中应及时清点工具，并保持台面及工具卫生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参赛队伍需详细填写比赛产品作业书，完成后连同作品一起送到指定地点待评。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二、比赛提供的设备、器具和原材料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所需的面粉、酵母（安琪牌）、馒头改良剂（安琪牌）、鸡精（安琪牌）、馅旺（安琪牌）、油脂、糖、盐、酱油、胡椒粉等原料由组委会提供，参赛者不得自带，特色面点的原辅料请自备。选手可以自备装饰材料或盘饰，但须提前向竞赛组委会申报，并按要求填写申报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赛场向参赛队提供：蒸箱、烤炉、醒发室、立式和面机1台、搅拌缸、搅拌钩1套、电子秤1台、温度计1支、托盘1个、毛巾1条、面刀1把、擀棍1个、不锈钢盆5个、保鲜袋3个、蒸盘3个、油刷1个，其他小的工器具请自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三、评分标准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作品得分由评判组综合评定，由组委会监督执行。赛场提供1×1平方米展台，特殊规格展台经组委会同意后可自备。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评分标准为：创意及摆台效果20%，产品60%（共10款，每款6%），产品作业书10%，操作过程及卫生10%。</w:t>
      </w:r>
    </w:p>
    <w:p>
      <w:pPr>
        <w:spacing w:line="4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第七届“安琪酵母杯”中华发酵面食大赛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参赛队伍信息表</w:t>
      </w:r>
    </w:p>
    <w:p>
      <w:pPr>
        <w:adjustRightInd w:val="0"/>
        <w:snapToGrid w:val="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填表日期：                          编 号：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00"/>
        <w:gridCol w:w="859"/>
        <w:gridCol w:w="699"/>
        <w:gridCol w:w="1019"/>
        <w:gridCol w:w="1293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</w:t>
            </w:r>
          </w:p>
        </w:tc>
        <w:tc>
          <w:tcPr>
            <w:tcW w:w="2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401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15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10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153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right="-15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2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7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7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1276" w:right="-7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参赛作品名称和内容：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参赛作品介绍：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展场、展台要求：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0" w:hRule="atLeast"/>
          <w:jc w:val="center"/>
        </w:trPr>
        <w:tc>
          <w:tcPr>
            <w:tcW w:w="24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参赛单位意见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2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注：报名表请在2023年4月18日前电邮至大赛组委会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联系地址：湖北省宜昌市城东大道168号（邮编：443003）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联系人：付仔振（13972008551）</w:t>
      </w:r>
      <w:r>
        <w:rPr>
          <w:rFonts w:hint="eastAsia" w:hAnsi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电话（传真）：0717-6369699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"mailto:fjmsfh@126.com"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fjmsfh@126.com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</w:p>
    <w:p>
      <w:pPr>
        <w:spacing w:line="280" w:lineRule="exact"/>
        <w:rPr>
          <w:rFonts w:hint="eastAsia" w:hAnsi="宋体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sz w:val="28"/>
          <w:szCs w:val="28"/>
        </w:rPr>
        <w:t>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第七届“安琪酵母杯”中华发酵面食大赛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产品作业书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260"/>
        <w:gridCol w:w="1080"/>
        <w:gridCol w:w="1080"/>
        <w:gridCol w:w="3836"/>
      </w:tblGrid>
      <w:tr>
        <w:trPr>
          <w:trHeight w:val="30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产品特点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原料名称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百分比（%）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重量（g）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注：本表可以复制，每款产品填写一张。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第七届“安琪酵母杯”中华发酵面食大赛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自带原材料申请表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20"/>
        <w:gridCol w:w="2520"/>
      </w:tblGrid>
      <w:tr>
        <w:trPr>
          <w:trHeight w:val="7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原材料名称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数量</w:t>
            </w:r>
          </w:p>
        </w:tc>
      </w:tr>
      <w:tr>
        <w:trPr>
          <w:trHeight w:val="75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7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9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9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注：本人保证自带的原材料符合食品安全卫生要求，无毒、无害，如果因本人自带的原材料出现的食品安全事故，本人自愿承担一切法律责任。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申报人签字：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年    月    日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第七届“安琪酵母杯”中华发酵面食大赛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自带工器具申请表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工器具名称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rPr>
          <w:trHeight w:val="5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59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57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56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5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4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注：凭此单将自己带入的工器具取出，请妥善保管。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申报人签字：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竞赛</w:t>
      </w:r>
      <w:r>
        <w:rPr>
          <w:rFonts w:hint="eastAsia" w:ascii="仿宋" w:hAnsi="仿宋" w:eastAsia="仿宋" w:cs="仿宋"/>
          <w:sz w:val="28"/>
          <w:szCs w:val="28"/>
        </w:rPr>
        <w:t>组委会签字：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_GB2312" w:hAnsi="宋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监利市恒福星际酒店地理位置图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1031875</wp:posOffset>
            </wp:positionH>
            <wp:positionV relativeFrom="page">
              <wp:posOffset>2242185</wp:posOffset>
            </wp:positionV>
            <wp:extent cx="5433060" cy="2980690"/>
            <wp:effectExtent l="0" t="0" r="2540" b="165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酒店地址：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荆州市监利市江城路特888号(江城路与红城大道交叉口)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0716-3808888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备注：组委会将在潜江和岳阳高铁站统一安排接站，具体安排另行通知。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CB847B"/>
    <w:rsid w:val="B7CB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2023-04-18T13:07:00Z</dcterms:created>
  <dc:creator>西柚</dc:creator>
  <cp:lastModifiedBy>西柚</cp:lastModifiedBy>
  <dcterms:modified xsi:type="dcterms:W3CDTF">2023-04-18T13:07:58Z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D00F025E93AF61B39E253E641F3F7A53</vt:lpwstr>
  </property>
</Properties>
</file>